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AViSkX811fmiRe4yW4Rd0Ywt6g==">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